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828BB" w14:textId="1D4CE8BF" w:rsidR="6A8DB223" w:rsidRPr="00594924" w:rsidRDefault="6A8DB223" w:rsidP="6A8DB223">
      <w:pPr>
        <w:spacing w:after="0"/>
        <w:ind w:left="360"/>
        <w:rPr>
          <w:b/>
          <w:bCs/>
          <w:sz w:val="26"/>
          <w:szCs w:val="26"/>
        </w:rPr>
      </w:pPr>
    </w:p>
    <w:p w14:paraId="4A5326F7" w14:textId="07479546" w:rsidR="00F06647" w:rsidRPr="00594924" w:rsidRDefault="124759EF" w:rsidP="6B73645E">
      <w:pPr>
        <w:spacing w:after="0"/>
        <w:rPr>
          <w:b/>
          <w:bCs/>
          <w:sz w:val="26"/>
          <w:szCs w:val="26"/>
        </w:rPr>
      </w:pPr>
      <w:r w:rsidRPr="00594924">
        <w:rPr>
          <w:b/>
          <w:bCs/>
          <w:sz w:val="26"/>
          <w:szCs w:val="26"/>
        </w:rPr>
        <w:t>PCC Response to PCP Statement on the Police and Crime Plan Implementation Plan</w:t>
      </w:r>
    </w:p>
    <w:p w14:paraId="7AA15A80" w14:textId="77777777" w:rsidR="00F06647" w:rsidRPr="00594924" w:rsidRDefault="00F06647" w:rsidP="00F80BB8">
      <w:pPr>
        <w:spacing w:after="0"/>
        <w:ind w:left="360"/>
        <w:rPr>
          <w:sz w:val="26"/>
          <w:szCs w:val="26"/>
        </w:rPr>
      </w:pPr>
    </w:p>
    <w:p w14:paraId="1F0A1F1C" w14:textId="485D89F5" w:rsidR="008277F7" w:rsidRPr="00594924" w:rsidRDefault="00DC2703" w:rsidP="00F80BB8">
      <w:pPr>
        <w:spacing w:after="0"/>
        <w:rPr>
          <w:sz w:val="26"/>
          <w:szCs w:val="26"/>
        </w:rPr>
      </w:pPr>
      <w:r w:rsidRPr="00594924">
        <w:rPr>
          <w:sz w:val="26"/>
          <w:szCs w:val="26"/>
        </w:rPr>
        <w:t xml:space="preserve">Thank you for sharing </w:t>
      </w:r>
      <w:r w:rsidR="000F5459" w:rsidRPr="00594924">
        <w:rPr>
          <w:sz w:val="26"/>
          <w:szCs w:val="26"/>
        </w:rPr>
        <w:t>the Panel’s</w:t>
      </w:r>
      <w:r w:rsidRPr="00594924">
        <w:rPr>
          <w:sz w:val="26"/>
          <w:szCs w:val="26"/>
        </w:rPr>
        <w:t xml:space="preserve"> feedback regarding </w:t>
      </w:r>
      <w:r w:rsidR="0084453B" w:rsidRPr="00594924">
        <w:rPr>
          <w:sz w:val="26"/>
          <w:szCs w:val="26"/>
        </w:rPr>
        <w:t>the</w:t>
      </w:r>
      <w:r w:rsidRPr="00594924">
        <w:rPr>
          <w:sz w:val="26"/>
          <w:szCs w:val="26"/>
        </w:rPr>
        <w:t xml:space="preserve"> Police and Crime Plan Implementation Plan</w:t>
      </w:r>
      <w:r w:rsidR="0084453B" w:rsidRPr="00594924">
        <w:rPr>
          <w:sz w:val="26"/>
          <w:szCs w:val="26"/>
        </w:rPr>
        <w:t xml:space="preserve">.  </w:t>
      </w:r>
      <w:r w:rsidR="000F5459" w:rsidRPr="00594924">
        <w:rPr>
          <w:sz w:val="26"/>
          <w:szCs w:val="26"/>
        </w:rPr>
        <w:t>I acknowledge the concerns raised</w:t>
      </w:r>
      <w:r w:rsidR="002046A3" w:rsidRPr="00594924">
        <w:rPr>
          <w:sz w:val="26"/>
          <w:szCs w:val="26"/>
        </w:rPr>
        <w:t>.  Please find my response below.</w:t>
      </w:r>
    </w:p>
    <w:p w14:paraId="4A0EF790" w14:textId="77777777" w:rsidR="00F80BB8" w:rsidRPr="00594924" w:rsidRDefault="00F80BB8" w:rsidP="00F80BB8">
      <w:pPr>
        <w:spacing w:after="0"/>
        <w:rPr>
          <w:sz w:val="26"/>
          <w:szCs w:val="26"/>
        </w:rPr>
      </w:pPr>
    </w:p>
    <w:p w14:paraId="56FD08C6" w14:textId="5C7C88F3" w:rsidR="00AE66BC" w:rsidRPr="00594924" w:rsidRDefault="5E432DCC" w:rsidP="004819B7">
      <w:pPr>
        <w:spacing w:after="0"/>
        <w:rPr>
          <w:sz w:val="26"/>
          <w:szCs w:val="26"/>
        </w:rPr>
      </w:pPr>
      <w:r w:rsidRPr="00594924">
        <w:rPr>
          <w:sz w:val="26"/>
          <w:szCs w:val="26"/>
        </w:rPr>
        <w:t>The Implementation Plan is a</w:t>
      </w:r>
      <w:r w:rsidR="248BF7AE" w:rsidRPr="00594924">
        <w:rPr>
          <w:sz w:val="26"/>
          <w:szCs w:val="26"/>
        </w:rPr>
        <w:t xml:space="preserve"> new </w:t>
      </w:r>
      <w:r w:rsidR="1321326D" w:rsidRPr="00594924">
        <w:rPr>
          <w:sz w:val="26"/>
          <w:szCs w:val="26"/>
        </w:rPr>
        <w:t xml:space="preserve">development for my office.  It </w:t>
      </w:r>
      <w:r w:rsidR="45C2D824" w:rsidRPr="00594924">
        <w:rPr>
          <w:sz w:val="26"/>
          <w:szCs w:val="26"/>
        </w:rPr>
        <w:t xml:space="preserve">was intended to provide a dynamic internal tool to coordinate and drive delivery against the Plan priorities. </w:t>
      </w:r>
      <w:r w:rsidR="10AB3855" w:rsidRPr="00594924">
        <w:rPr>
          <w:sz w:val="26"/>
          <w:szCs w:val="26"/>
        </w:rPr>
        <w:t xml:space="preserve"> Production of the public-facing Quarterly Implementation Plan report was intended to provide an additional layer of transparency, </w:t>
      </w:r>
      <w:r w:rsidR="1C0E5620" w:rsidRPr="00594924">
        <w:rPr>
          <w:sz w:val="26"/>
          <w:szCs w:val="26"/>
        </w:rPr>
        <w:t xml:space="preserve">(modelled on the example shared from Sussex).  </w:t>
      </w:r>
      <w:r w:rsidR="0E5AEA60" w:rsidRPr="00594924">
        <w:rPr>
          <w:sz w:val="26"/>
          <w:szCs w:val="26"/>
        </w:rPr>
        <w:t>This is</w:t>
      </w:r>
      <w:r w:rsidR="0E5AEA60" w:rsidRPr="00594924">
        <w:rPr>
          <w:b/>
          <w:bCs/>
          <w:sz w:val="26"/>
          <w:szCs w:val="26"/>
        </w:rPr>
        <w:t xml:space="preserve"> </w:t>
      </w:r>
      <w:r w:rsidR="4A63B4B3" w:rsidRPr="00594924">
        <w:rPr>
          <w:b/>
          <w:bCs/>
          <w:sz w:val="26"/>
          <w:szCs w:val="26"/>
        </w:rPr>
        <w:t xml:space="preserve">in addition </w:t>
      </w:r>
      <w:r w:rsidR="4A63B4B3" w:rsidRPr="00594924">
        <w:rPr>
          <w:sz w:val="26"/>
          <w:szCs w:val="26"/>
        </w:rPr>
        <w:t>to</w:t>
      </w:r>
      <w:r w:rsidR="10AB3855" w:rsidRPr="00594924">
        <w:rPr>
          <w:sz w:val="26"/>
          <w:szCs w:val="26"/>
        </w:rPr>
        <w:t xml:space="preserve"> the existing governance, performance and </w:t>
      </w:r>
      <w:r w:rsidR="0E5AEA60" w:rsidRPr="00594924">
        <w:rPr>
          <w:sz w:val="26"/>
          <w:szCs w:val="26"/>
        </w:rPr>
        <w:t xml:space="preserve">independent </w:t>
      </w:r>
      <w:r w:rsidR="10AB3855" w:rsidRPr="00594924">
        <w:rPr>
          <w:sz w:val="26"/>
          <w:szCs w:val="26"/>
        </w:rPr>
        <w:t xml:space="preserve">scrutiny </w:t>
      </w:r>
      <w:r w:rsidR="24E852C1" w:rsidRPr="00594924">
        <w:rPr>
          <w:sz w:val="26"/>
          <w:szCs w:val="26"/>
        </w:rPr>
        <w:t>information,</w:t>
      </w:r>
      <w:r w:rsidR="10AB3855" w:rsidRPr="00594924">
        <w:rPr>
          <w:sz w:val="26"/>
          <w:szCs w:val="26"/>
        </w:rPr>
        <w:t xml:space="preserve"> which is already </w:t>
      </w:r>
      <w:r w:rsidR="200B56B4" w:rsidRPr="00594924">
        <w:rPr>
          <w:sz w:val="26"/>
          <w:szCs w:val="26"/>
        </w:rPr>
        <w:t>published by my office</w:t>
      </w:r>
      <w:r w:rsidR="24E852C1" w:rsidRPr="00594924">
        <w:rPr>
          <w:sz w:val="26"/>
          <w:szCs w:val="26"/>
        </w:rPr>
        <w:t>, a point to which I will return below.</w:t>
      </w:r>
      <w:r w:rsidR="7D6B3714" w:rsidRPr="00594924">
        <w:rPr>
          <w:sz w:val="26"/>
          <w:szCs w:val="26"/>
        </w:rPr>
        <w:t xml:space="preserve"> It is an extra piece of information and means you have more than was provided by previous PCCs.</w:t>
      </w:r>
    </w:p>
    <w:p w14:paraId="1105943B" w14:textId="77777777" w:rsidR="004957EF" w:rsidRPr="00594924" w:rsidRDefault="004957EF" w:rsidP="004957EF">
      <w:pPr>
        <w:spacing w:after="0"/>
        <w:rPr>
          <w:sz w:val="26"/>
          <w:szCs w:val="26"/>
        </w:rPr>
      </w:pPr>
    </w:p>
    <w:p w14:paraId="1E145DF9" w14:textId="77777777" w:rsidR="004957EF" w:rsidRPr="00594924" w:rsidRDefault="004957EF" w:rsidP="004957EF">
      <w:pPr>
        <w:spacing w:after="0"/>
        <w:rPr>
          <w:sz w:val="26"/>
          <w:szCs w:val="26"/>
        </w:rPr>
      </w:pPr>
      <w:r w:rsidRPr="00594924">
        <w:rPr>
          <w:sz w:val="26"/>
          <w:szCs w:val="26"/>
        </w:rPr>
        <w:t xml:space="preserve">As with any new product, development of the Implementation Plan continues to be an iterative process, to ensure that it serves as a valuable document for my team in driving delivery and for oversight by my Senior Leadership Team.  We are grateful for the constructive feedback provided by Cllr Wait at the September meeting, and I am pleased to confirm that these changes have been made. </w:t>
      </w:r>
    </w:p>
    <w:p w14:paraId="60D3635C" w14:textId="77777777" w:rsidR="00AE66BC" w:rsidRPr="00594924" w:rsidRDefault="00AE66BC" w:rsidP="004819B7">
      <w:pPr>
        <w:spacing w:after="0"/>
        <w:rPr>
          <w:sz w:val="26"/>
          <w:szCs w:val="26"/>
        </w:rPr>
      </w:pPr>
    </w:p>
    <w:p w14:paraId="1E4003E4" w14:textId="3B5C9254" w:rsidR="001258FF" w:rsidRPr="00594924" w:rsidRDefault="171DBF5B" w:rsidP="004819B7">
      <w:pPr>
        <w:spacing w:after="0"/>
        <w:rPr>
          <w:sz w:val="26"/>
          <w:szCs w:val="26"/>
        </w:rPr>
      </w:pPr>
      <w:r w:rsidRPr="00594924">
        <w:rPr>
          <w:sz w:val="26"/>
          <w:szCs w:val="26"/>
        </w:rPr>
        <w:t xml:space="preserve">As stated in Precept correspondence, the Implementation Plan draws from </w:t>
      </w:r>
      <w:r w:rsidR="20C53B9A" w:rsidRPr="00594924">
        <w:rPr>
          <w:sz w:val="26"/>
          <w:szCs w:val="26"/>
        </w:rPr>
        <w:t>many</w:t>
      </w:r>
      <w:r w:rsidRPr="00594924">
        <w:rPr>
          <w:sz w:val="26"/>
          <w:szCs w:val="26"/>
        </w:rPr>
        <w:t xml:space="preserve"> existing police, partnership and OPCC business structures that each generate their own strategies, plans, KPIs and governance.  Therefore, there is a great deal of detail sitting beneath the </w:t>
      </w:r>
      <w:r w:rsidR="20C53B9A" w:rsidRPr="00594924">
        <w:rPr>
          <w:sz w:val="26"/>
          <w:szCs w:val="26"/>
        </w:rPr>
        <w:t>high-level</w:t>
      </w:r>
      <w:r w:rsidRPr="00594924">
        <w:rPr>
          <w:sz w:val="26"/>
          <w:szCs w:val="26"/>
        </w:rPr>
        <w:t xml:space="preserve"> Implementation Plan.  </w:t>
      </w:r>
      <w:r w:rsidR="76D32BF6" w:rsidRPr="00594924">
        <w:rPr>
          <w:sz w:val="26"/>
          <w:szCs w:val="26"/>
        </w:rPr>
        <w:t xml:space="preserve">The </w:t>
      </w:r>
      <w:r w:rsidR="2B98C125" w:rsidRPr="00594924">
        <w:rPr>
          <w:sz w:val="26"/>
          <w:szCs w:val="26"/>
        </w:rPr>
        <w:t>focus is on the</w:t>
      </w:r>
      <w:r w:rsidR="76D32BF6" w:rsidRPr="00594924">
        <w:rPr>
          <w:sz w:val="26"/>
          <w:szCs w:val="26"/>
        </w:rPr>
        <w:t xml:space="preserve"> </w:t>
      </w:r>
      <w:r w:rsidR="71EC002F" w:rsidRPr="00594924">
        <w:rPr>
          <w:sz w:val="26"/>
          <w:szCs w:val="26"/>
        </w:rPr>
        <w:t xml:space="preserve">key activities intended to deliver against the five priorities.  </w:t>
      </w:r>
      <w:r w:rsidR="271CCB96" w:rsidRPr="00594924">
        <w:rPr>
          <w:sz w:val="26"/>
          <w:szCs w:val="26"/>
        </w:rPr>
        <w:t>I</w:t>
      </w:r>
      <w:r w:rsidR="3CB9A14D" w:rsidRPr="00594924">
        <w:rPr>
          <w:sz w:val="26"/>
          <w:szCs w:val="26"/>
        </w:rPr>
        <w:t>t does however also touch on key aspects of core service delivery, notably</w:t>
      </w:r>
      <w:r w:rsidR="271CCB96" w:rsidRPr="00594924">
        <w:rPr>
          <w:sz w:val="26"/>
          <w:szCs w:val="26"/>
        </w:rPr>
        <w:t xml:space="preserve"> Priority 1: </w:t>
      </w:r>
      <w:r w:rsidR="193D0CAB" w:rsidRPr="00594924">
        <w:rPr>
          <w:sz w:val="26"/>
          <w:szCs w:val="26"/>
        </w:rPr>
        <w:t xml:space="preserve">ASB and </w:t>
      </w:r>
      <w:r w:rsidR="271CCB96" w:rsidRPr="00594924">
        <w:rPr>
          <w:sz w:val="26"/>
          <w:szCs w:val="26"/>
        </w:rPr>
        <w:t>Neighbourhood Policing</w:t>
      </w:r>
      <w:r w:rsidR="193D0CAB" w:rsidRPr="00594924">
        <w:rPr>
          <w:sz w:val="26"/>
          <w:szCs w:val="26"/>
        </w:rPr>
        <w:t xml:space="preserve"> enablers</w:t>
      </w:r>
      <w:r w:rsidR="271CCB96" w:rsidRPr="00594924">
        <w:rPr>
          <w:sz w:val="26"/>
          <w:szCs w:val="26"/>
        </w:rPr>
        <w:t xml:space="preserve">, Priority 2: </w:t>
      </w:r>
      <w:r w:rsidR="193D0CAB" w:rsidRPr="00594924">
        <w:rPr>
          <w:sz w:val="26"/>
          <w:szCs w:val="26"/>
        </w:rPr>
        <w:t>Project Bright</w:t>
      </w:r>
      <w:r w:rsidR="780815AF" w:rsidRPr="00594924">
        <w:rPr>
          <w:sz w:val="26"/>
          <w:szCs w:val="26"/>
        </w:rPr>
        <w:t xml:space="preserve"> </w:t>
      </w:r>
      <w:r w:rsidR="6D0BF66F" w:rsidRPr="00594924">
        <w:rPr>
          <w:sz w:val="26"/>
          <w:szCs w:val="26"/>
        </w:rPr>
        <w:t>L</w:t>
      </w:r>
      <w:r w:rsidR="193D0CAB" w:rsidRPr="00594924">
        <w:rPr>
          <w:sz w:val="26"/>
          <w:szCs w:val="26"/>
        </w:rPr>
        <w:t>ight approach</w:t>
      </w:r>
      <w:r w:rsidR="117522E6" w:rsidRPr="00594924">
        <w:rPr>
          <w:sz w:val="26"/>
          <w:szCs w:val="26"/>
        </w:rPr>
        <w:t xml:space="preserve"> (Domestic Abuse) and</w:t>
      </w:r>
      <w:r w:rsidR="015107E1" w:rsidRPr="00594924">
        <w:rPr>
          <w:sz w:val="26"/>
          <w:szCs w:val="26"/>
        </w:rPr>
        <w:t xml:space="preserve"> Priority 1 and</w:t>
      </w:r>
      <w:r w:rsidR="117522E6" w:rsidRPr="00594924">
        <w:rPr>
          <w:sz w:val="26"/>
          <w:szCs w:val="26"/>
        </w:rPr>
        <w:t xml:space="preserve"> Priority 5: Geographic Operating Model changes</w:t>
      </w:r>
      <w:r w:rsidR="4C61E3B3" w:rsidRPr="00594924">
        <w:rPr>
          <w:sz w:val="26"/>
          <w:szCs w:val="26"/>
        </w:rPr>
        <w:t xml:space="preserve">.  </w:t>
      </w:r>
    </w:p>
    <w:p w14:paraId="3FCC6E16" w14:textId="2F6C84B6" w:rsidR="001258FF" w:rsidRPr="00594924" w:rsidRDefault="001258FF" w:rsidP="00F80BB8">
      <w:pPr>
        <w:spacing w:after="0"/>
        <w:rPr>
          <w:sz w:val="26"/>
          <w:szCs w:val="26"/>
        </w:rPr>
      </w:pPr>
    </w:p>
    <w:p w14:paraId="51542FFA" w14:textId="16C8E4C9" w:rsidR="001E5AFA" w:rsidRPr="00594924" w:rsidRDefault="09337683" w:rsidP="001E5AFA">
      <w:pPr>
        <w:spacing w:after="0"/>
        <w:rPr>
          <w:sz w:val="26"/>
          <w:szCs w:val="26"/>
        </w:rPr>
      </w:pPr>
      <w:r w:rsidRPr="00594924">
        <w:rPr>
          <w:sz w:val="26"/>
          <w:szCs w:val="26"/>
        </w:rPr>
        <w:t xml:space="preserve">The Implementation Plan was never intended </w:t>
      </w:r>
      <w:r w:rsidR="5FFB0FAF" w:rsidRPr="00594924">
        <w:rPr>
          <w:sz w:val="26"/>
          <w:szCs w:val="26"/>
        </w:rPr>
        <w:t xml:space="preserve">as a tool to judge the delivery of the Police and Crime Plan. </w:t>
      </w:r>
      <w:r w:rsidR="42945F1E" w:rsidRPr="00594924">
        <w:rPr>
          <w:sz w:val="26"/>
          <w:szCs w:val="26"/>
        </w:rPr>
        <w:t xml:space="preserve">It sits alongside </w:t>
      </w:r>
      <w:r w:rsidR="5674AC4C" w:rsidRPr="00594924">
        <w:rPr>
          <w:sz w:val="26"/>
          <w:szCs w:val="26"/>
        </w:rPr>
        <w:t>a broad range of</w:t>
      </w:r>
      <w:r w:rsidR="509702EC" w:rsidRPr="00594924">
        <w:rPr>
          <w:sz w:val="26"/>
          <w:szCs w:val="26"/>
        </w:rPr>
        <w:t xml:space="preserve"> mechanisms</w:t>
      </w:r>
      <w:r w:rsidR="5674AC4C" w:rsidRPr="00594924">
        <w:rPr>
          <w:sz w:val="26"/>
          <w:szCs w:val="26"/>
        </w:rPr>
        <w:t xml:space="preserve">, </w:t>
      </w:r>
      <w:r w:rsidR="7BA421E3" w:rsidRPr="00594924">
        <w:rPr>
          <w:sz w:val="26"/>
          <w:szCs w:val="26"/>
        </w:rPr>
        <w:t>from the Governance and Scrutiny Board and PCC-led independent scrutiny panels</w:t>
      </w:r>
      <w:r w:rsidR="5674AC4C" w:rsidRPr="00594924">
        <w:rPr>
          <w:sz w:val="26"/>
          <w:szCs w:val="26"/>
        </w:rPr>
        <w:t xml:space="preserve"> to </w:t>
      </w:r>
      <w:r w:rsidR="5C5E155B" w:rsidRPr="00594924">
        <w:rPr>
          <w:sz w:val="26"/>
          <w:szCs w:val="26"/>
        </w:rPr>
        <w:t xml:space="preserve">the </w:t>
      </w:r>
      <w:r w:rsidR="15D095BD" w:rsidRPr="00594924">
        <w:rPr>
          <w:sz w:val="26"/>
          <w:szCs w:val="26"/>
        </w:rPr>
        <w:t xml:space="preserve">Statutory Information Order/Quarterly Performance Report </w:t>
      </w:r>
      <w:r w:rsidR="5C5E155B" w:rsidRPr="00594924">
        <w:rPr>
          <w:sz w:val="26"/>
          <w:szCs w:val="26"/>
        </w:rPr>
        <w:t xml:space="preserve">and inspection </w:t>
      </w:r>
      <w:r w:rsidR="15D095BD" w:rsidRPr="00594924">
        <w:rPr>
          <w:sz w:val="26"/>
          <w:szCs w:val="26"/>
        </w:rPr>
        <w:t>findings</w:t>
      </w:r>
      <w:r w:rsidR="5BA93BEB" w:rsidRPr="00594924">
        <w:rPr>
          <w:sz w:val="26"/>
          <w:szCs w:val="26"/>
        </w:rPr>
        <w:t xml:space="preserve">.  </w:t>
      </w:r>
      <w:r w:rsidR="7F5DA01A" w:rsidRPr="00594924">
        <w:rPr>
          <w:sz w:val="26"/>
          <w:szCs w:val="26"/>
        </w:rPr>
        <w:t xml:space="preserve"> To this end, the following information is </w:t>
      </w:r>
      <w:r w:rsidR="6EBEC8A2" w:rsidRPr="00594924">
        <w:rPr>
          <w:sz w:val="26"/>
          <w:szCs w:val="26"/>
        </w:rPr>
        <w:t xml:space="preserve">made publicly available to the Panel </w:t>
      </w:r>
      <w:r w:rsidR="6AFF2268" w:rsidRPr="00594924">
        <w:rPr>
          <w:sz w:val="26"/>
          <w:szCs w:val="26"/>
        </w:rPr>
        <w:t xml:space="preserve">to </w:t>
      </w:r>
      <w:r w:rsidR="5B395EAB" w:rsidRPr="00594924">
        <w:rPr>
          <w:sz w:val="26"/>
          <w:szCs w:val="26"/>
        </w:rPr>
        <w:t xml:space="preserve">support Panel Members in monitoring performance against the Police and Crime Plan and seek assurance in how </w:t>
      </w:r>
      <w:r w:rsidR="331B2905" w:rsidRPr="00594924">
        <w:rPr>
          <w:sz w:val="26"/>
          <w:szCs w:val="26"/>
        </w:rPr>
        <w:t xml:space="preserve">I am carrying out my duties as </w:t>
      </w:r>
      <w:r w:rsidR="5B395EAB" w:rsidRPr="00594924">
        <w:rPr>
          <w:sz w:val="26"/>
          <w:szCs w:val="26"/>
        </w:rPr>
        <w:t xml:space="preserve">PCC: </w:t>
      </w:r>
    </w:p>
    <w:p w14:paraId="25C167DB" w14:textId="30B834DC" w:rsidR="001E5AFA" w:rsidRPr="00594924" w:rsidRDefault="001E5AFA" w:rsidP="00311C56">
      <w:pPr>
        <w:numPr>
          <w:ilvl w:val="0"/>
          <w:numId w:val="4"/>
        </w:numPr>
        <w:spacing w:after="0"/>
        <w:rPr>
          <w:sz w:val="26"/>
          <w:szCs w:val="26"/>
        </w:rPr>
      </w:pPr>
      <w:r w:rsidRPr="00594924">
        <w:rPr>
          <w:sz w:val="26"/>
          <w:szCs w:val="26"/>
        </w:rPr>
        <w:lastRenderedPageBreak/>
        <w:t xml:space="preserve">Commissioner’s Update Report – structured around the Police &amp; Crime Plan Priorities and covering core PCC duties including governance and accountability, statutory partnership and commissioning responsibilities and community engagement.  This includes links to </w:t>
      </w:r>
      <w:r w:rsidR="00736C40" w:rsidRPr="00594924">
        <w:rPr>
          <w:sz w:val="26"/>
          <w:szCs w:val="26"/>
        </w:rPr>
        <w:t xml:space="preserve">minutes of the </w:t>
      </w:r>
      <w:r w:rsidRPr="00594924">
        <w:rPr>
          <w:sz w:val="26"/>
          <w:szCs w:val="26"/>
        </w:rPr>
        <w:t>Governance &amp; Scrutiny Board</w:t>
      </w:r>
      <w:r w:rsidR="00311C56" w:rsidRPr="00594924">
        <w:rPr>
          <w:sz w:val="26"/>
          <w:szCs w:val="26"/>
        </w:rPr>
        <w:t xml:space="preserve">, the </w:t>
      </w:r>
      <w:r w:rsidRPr="00594924">
        <w:rPr>
          <w:sz w:val="26"/>
          <w:szCs w:val="26"/>
        </w:rPr>
        <w:t xml:space="preserve">key mechanism by which the PCC holds the Chief Constable to account.  </w:t>
      </w:r>
    </w:p>
    <w:p w14:paraId="07BA14D4" w14:textId="77777777" w:rsidR="001E5AFA" w:rsidRPr="00594924" w:rsidRDefault="001E5AFA" w:rsidP="00311C56">
      <w:pPr>
        <w:numPr>
          <w:ilvl w:val="0"/>
          <w:numId w:val="4"/>
        </w:numPr>
        <w:spacing w:after="0"/>
        <w:rPr>
          <w:sz w:val="26"/>
          <w:szCs w:val="26"/>
        </w:rPr>
      </w:pPr>
      <w:r w:rsidRPr="00594924">
        <w:rPr>
          <w:sz w:val="26"/>
          <w:szCs w:val="26"/>
        </w:rPr>
        <w:t>Quarterly Performance Reports / SIO</w:t>
      </w:r>
    </w:p>
    <w:p w14:paraId="08BDBB72" w14:textId="77777777" w:rsidR="001E5AFA" w:rsidRPr="00594924" w:rsidRDefault="001E5AFA" w:rsidP="00311C56">
      <w:pPr>
        <w:numPr>
          <w:ilvl w:val="0"/>
          <w:numId w:val="4"/>
        </w:numPr>
        <w:spacing w:after="0"/>
        <w:rPr>
          <w:sz w:val="26"/>
          <w:szCs w:val="26"/>
        </w:rPr>
      </w:pPr>
      <w:r w:rsidRPr="00594924">
        <w:rPr>
          <w:sz w:val="26"/>
          <w:szCs w:val="26"/>
        </w:rPr>
        <w:t>Thematic Reports as requested by the Panel to give greater insight into specific issues – Knife Crime, PCC Oversight of Inspections, Neighbourhood Policing being the examples from the current work programme.</w:t>
      </w:r>
    </w:p>
    <w:p w14:paraId="71CCC141" w14:textId="77777777" w:rsidR="001E5AFA" w:rsidRPr="00594924" w:rsidRDefault="001E5AFA" w:rsidP="00311C56">
      <w:pPr>
        <w:numPr>
          <w:ilvl w:val="0"/>
          <w:numId w:val="4"/>
        </w:numPr>
        <w:spacing w:after="0"/>
        <w:rPr>
          <w:sz w:val="26"/>
          <w:szCs w:val="26"/>
        </w:rPr>
      </w:pPr>
      <w:r w:rsidRPr="00594924">
        <w:rPr>
          <w:sz w:val="26"/>
          <w:szCs w:val="26"/>
        </w:rPr>
        <w:t xml:space="preserve">The annual presentation from the Chief Constable provides an opportunity for the Panel to triangulate / check and test the assurances they are being provided by the PCC with respect to delivery against the Plan. </w:t>
      </w:r>
    </w:p>
    <w:p w14:paraId="6170A714" w14:textId="77777777" w:rsidR="00594924" w:rsidRDefault="00594924" w:rsidP="00F80BB8">
      <w:pPr>
        <w:spacing w:after="0"/>
        <w:rPr>
          <w:sz w:val="26"/>
          <w:szCs w:val="26"/>
        </w:rPr>
      </w:pPr>
    </w:p>
    <w:p w14:paraId="4EEC6D62" w14:textId="7C22E323" w:rsidR="000E525D" w:rsidRPr="00594924" w:rsidRDefault="62A27BA5" w:rsidP="00F80BB8">
      <w:pPr>
        <w:spacing w:after="0"/>
        <w:rPr>
          <w:sz w:val="26"/>
          <w:szCs w:val="26"/>
        </w:rPr>
      </w:pPr>
      <w:r w:rsidRPr="00594924">
        <w:rPr>
          <w:sz w:val="26"/>
          <w:szCs w:val="26"/>
        </w:rPr>
        <w:t xml:space="preserve">It is my understanding that </w:t>
      </w:r>
      <w:r w:rsidR="6D7DA70C" w:rsidRPr="00594924">
        <w:rPr>
          <w:sz w:val="26"/>
          <w:szCs w:val="26"/>
        </w:rPr>
        <w:t xml:space="preserve">the Panel is receiving </w:t>
      </w:r>
      <w:r w:rsidR="3C80C04C" w:rsidRPr="00594924">
        <w:rPr>
          <w:sz w:val="26"/>
          <w:szCs w:val="26"/>
        </w:rPr>
        <w:t>a greater range of</w:t>
      </w:r>
      <w:r w:rsidR="6D7DA70C" w:rsidRPr="00594924">
        <w:rPr>
          <w:sz w:val="26"/>
          <w:szCs w:val="26"/>
        </w:rPr>
        <w:t xml:space="preserve"> information now than</w:t>
      </w:r>
      <w:r w:rsidR="3A034454" w:rsidRPr="00594924">
        <w:rPr>
          <w:sz w:val="26"/>
          <w:szCs w:val="26"/>
        </w:rPr>
        <w:t xml:space="preserve"> it has done</w:t>
      </w:r>
      <w:r w:rsidR="6D7DA70C" w:rsidRPr="00594924">
        <w:rPr>
          <w:sz w:val="26"/>
          <w:szCs w:val="26"/>
        </w:rPr>
        <w:t xml:space="preserve"> in previous years to enable </w:t>
      </w:r>
      <w:r w:rsidR="3D119A3D" w:rsidRPr="00594924">
        <w:rPr>
          <w:sz w:val="26"/>
          <w:szCs w:val="26"/>
        </w:rPr>
        <w:t>Panel Members</w:t>
      </w:r>
      <w:r w:rsidR="3A034454" w:rsidRPr="00594924">
        <w:rPr>
          <w:sz w:val="26"/>
          <w:szCs w:val="26"/>
        </w:rPr>
        <w:t xml:space="preserve"> </w:t>
      </w:r>
      <w:r w:rsidR="6DD3126A" w:rsidRPr="00594924">
        <w:rPr>
          <w:sz w:val="26"/>
          <w:szCs w:val="26"/>
        </w:rPr>
        <w:t xml:space="preserve">both </w:t>
      </w:r>
      <w:r w:rsidR="3A034454" w:rsidRPr="00594924">
        <w:rPr>
          <w:sz w:val="26"/>
          <w:szCs w:val="26"/>
        </w:rPr>
        <w:t xml:space="preserve">to </w:t>
      </w:r>
      <w:r w:rsidR="3D119A3D" w:rsidRPr="00594924">
        <w:rPr>
          <w:sz w:val="26"/>
          <w:szCs w:val="26"/>
        </w:rPr>
        <w:t>seek assurance</w:t>
      </w:r>
      <w:r w:rsidR="27C19481" w:rsidRPr="00594924">
        <w:rPr>
          <w:sz w:val="26"/>
          <w:szCs w:val="26"/>
        </w:rPr>
        <w:t xml:space="preserve"> in delivery of the Police and Crime Plan</w:t>
      </w:r>
      <w:r w:rsidR="3D119A3D" w:rsidRPr="00594924">
        <w:rPr>
          <w:sz w:val="26"/>
          <w:szCs w:val="26"/>
        </w:rPr>
        <w:t xml:space="preserve"> and </w:t>
      </w:r>
      <w:r w:rsidR="27C19481" w:rsidRPr="00594924">
        <w:rPr>
          <w:sz w:val="26"/>
          <w:szCs w:val="26"/>
        </w:rPr>
        <w:t xml:space="preserve">to </w:t>
      </w:r>
      <w:r w:rsidR="3A034454" w:rsidRPr="00594924">
        <w:rPr>
          <w:sz w:val="26"/>
          <w:szCs w:val="26"/>
        </w:rPr>
        <w:t xml:space="preserve">support and scrutinise me in </w:t>
      </w:r>
      <w:r w:rsidR="508ADC78" w:rsidRPr="00594924">
        <w:rPr>
          <w:sz w:val="26"/>
          <w:szCs w:val="26"/>
        </w:rPr>
        <w:t xml:space="preserve">how I carry out </w:t>
      </w:r>
      <w:r w:rsidR="3A034454" w:rsidRPr="00594924">
        <w:rPr>
          <w:sz w:val="26"/>
          <w:szCs w:val="26"/>
        </w:rPr>
        <w:t>my role</w:t>
      </w:r>
      <w:r w:rsidR="27C19481" w:rsidRPr="00594924">
        <w:rPr>
          <w:sz w:val="26"/>
          <w:szCs w:val="26"/>
        </w:rPr>
        <w:t xml:space="preserve"> more broadly</w:t>
      </w:r>
      <w:r w:rsidR="3A034454" w:rsidRPr="00594924">
        <w:rPr>
          <w:sz w:val="26"/>
          <w:szCs w:val="26"/>
        </w:rPr>
        <w:t>.</w:t>
      </w:r>
    </w:p>
    <w:p w14:paraId="0075EBE8" w14:textId="77777777" w:rsidR="00D34B72" w:rsidRPr="00594924" w:rsidRDefault="00D34B72" w:rsidP="00F80BB8">
      <w:pPr>
        <w:spacing w:after="0"/>
        <w:rPr>
          <w:sz w:val="26"/>
          <w:szCs w:val="26"/>
        </w:rPr>
      </w:pPr>
    </w:p>
    <w:p w14:paraId="44B11E79" w14:textId="04F602A8" w:rsidR="00D34B72" w:rsidRPr="00594924" w:rsidRDefault="72BB0E8E" w:rsidP="00F80BB8">
      <w:pPr>
        <w:spacing w:after="0"/>
        <w:rPr>
          <w:sz w:val="26"/>
          <w:szCs w:val="26"/>
        </w:rPr>
      </w:pPr>
      <w:r w:rsidRPr="00594924">
        <w:rPr>
          <w:sz w:val="26"/>
          <w:szCs w:val="26"/>
        </w:rPr>
        <w:t xml:space="preserve">There will undoubtedly be changes ahead, following publication of the Policing White Paper, due at the end of this month.  This is expected to </w:t>
      </w:r>
      <w:r w:rsidR="452DDA76" w:rsidRPr="00594924">
        <w:rPr>
          <w:sz w:val="26"/>
          <w:szCs w:val="26"/>
        </w:rPr>
        <w:t xml:space="preserve">set the groundwork for a new national Policing Performance Framework, as well as setting out further information on future police governance arrangements.  We will continue to keep </w:t>
      </w:r>
      <w:r w:rsidR="60C41105" w:rsidRPr="00594924">
        <w:rPr>
          <w:sz w:val="26"/>
          <w:szCs w:val="26"/>
        </w:rPr>
        <w:t xml:space="preserve">the Panel </w:t>
      </w:r>
      <w:r w:rsidR="452DDA76" w:rsidRPr="00594924">
        <w:rPr>
          <w:sz w:val="26"/>
          <w:szCs w:val="26"/>
        </w:rPr>
        <w:t>informed as further information becomes available.</w:t>
      </w:r>
    </w:p>
    <w:p w14:paraId="050D3543" w14:textId="77777777" w:rsidR="00C814D9" w:rsidRPr="00594924" w:rsidRDefault="00C814D9" w:rsidP="00F80BB8">
      <w:pPr>
        <w:spacing w:after="0"/>
        <w:rPr>
          <w:sz w:val="26"/>
          <w:szCs w:val="26"/>
        </w:rPr>
      </w:pPr>
    </w:p>
    <w:p w14:paraId="113C89BA" w14:textId="4E568002" w:rsidR="00F80BB8" w:rsidRPr="00594924" w:rsidRDefault="003061CC" w:rsidP="00F80BB8">
      <w:pPr>
        <w:spacing w:after="0"/>
        <w:rPr>
          <w:sz w:val="26"/>
          <w:szCs w:val="26"/>
        </w:rPr>
      </w:pPr>
      <w:r w:rsidRPr="00594924">
        <w:rPr>
          <w:sz w:val="26"/>
          <w:szCs w:val="26"/>
        </w:rPr>
        <w:t>Finally, a point of clarification: the Police and Crime Plan was ratified by the Panel in December 2025.  The Plan has therefore been in place for 12 months, not for 18 months as stated</w:t>
      </w:r>
      <w:r w:rsidR="00C52767" w:rsidRPr="00594924">
        <w:rPr>
          <w:sz w:val="26"/>
          <w:szCs w:val="26"/>
        </w:rPr>
        <w:t xml:space="preserve">.  </w:t>
      </w:r>
    </w:p>
    <w:p w14:paraId="46D23DFB" w14:textId="77777777" w:rsidR="002046A3" w:rsidRPr="00594924" w:rsidRDefault="002046A3" w:rsidP="00F80BB8">
      <w:pPr>
        <w:spacing w:after="0"/>
        <w:rPr>
          <w:sz w:val="26"/>
          <w:szCs w:val="26"/>
        </w:rPr>
      </w:pPr>
    </w:p>
    <w:p w14:paraId="7295C7F8" w14:textId="20EE1BB7" w:rsidR="00C45CF2" w:rsidRPr="00594924" w:rsidRDefault="00C45CF2" w:rsidP="00F80BB8">
      <w:pPr>
        <w:spacing w:after="0"/>
        <w:rPr>
          <w:sz w:val="26"/>
          <w:szCs w:val="26"/>
        </w:rPr>
      </w:pPr>
      <w:r w:rsidRPr="00594924">
        <w:rPr>
          <w:sz w:val="26"/>
          <w:szCs w:val="26"/>
        </w:rPr>
        <w:t>I remain committed to working together to ensure that the Panel has the information needed to be able to</w:t>
      </w:r>
      <w:r w:rsidR="00B31B5C" w:rsidRPr="00594924">
        <w:rPr>
          <w:sz w:val="26"/>
          <w:szCs w:val="26"/>
        </w:rPr>
        <w:t xml:space="preserve"> carry out your role in an effective manner</w:t>
      </w:r>
      <w:r w:rsidR="003226CF" w:rsidRPr="00594924">
        <w:rPr>
          <w:sz w:val="26"/>
          <w:szCs w:val="26"/>
        </w:rPr>
        <w:t xml:space="preserve"> to provide assurance on behalf of the communities of Avon and Somerset.</w:t>
      </w:r>
    </w:p>
    <w:p w14:paraId="399CA385" w14:textId="77777777" w:rsidR="003226CF" w:rsidRDefault="003226CF" w:rsidP="00F80BB8">
      <w:pPr>
        <w:spacing w:after="0"/>
      </w:pPr>
    </w:p>
    <w:p w14:paraId="4DB718F7" w14:textId="77777777" w:rsidR="003226CF" w:rsidRDefault="003226CF" w:rsidP="00F80BB8">
      <w:pPr>
        <w:spacing w:after="0"/>
      </w:pPr>
    </w:p>
    <w:p w14:paraId="13BE4327" w14:textId="03C9E3AA" w:rsidR="00797F01" w:rsidRDefault="0B0337E8" w:rsidP="00F80BB8">
      <w:pPr>
        <w:spacing w:after="0"/>
      </w:pPr>
      <w:r>
        <w:t>Clare Moody</w:t>
      </w:r>
    </w:p>
    <w:p w14:paraId="52527D68" w14:textId="5CD72D07" w:rsidR="0B0337E8" w:rsidRDefault="0B0337E8" w:rsidP="6B73645E">
      <w:pPr>
        <w:spacing w:after="0"/>
      </w:pPr>
      <w:r>
        <w:t>Police and Crime Commissioner for Avon and Somerset</w:t>
      </w:r>
    </w:p>
    <w:p w14:paraId="24D6B734" w14:textId="1756C2BA" w:rsidR="00797F01" w:rsidRDefault="008277F7" w:rsidP="00F80BB8">
      <w:pPr>
        <w:spacing w:after="0"/>
      </w:pPr>
      <w:r>
        <w:t>January 2026</w:t>
      </w:r>
    </w:p>
    <w:sectPr w:rsidR="00797F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208CA"/>
    <w:multiLevelType w:val="hybridMultilevel"/>
    <w:tmpl w:val="77E85A1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F244EE1"/>
    <w:multiLevelType w:val="multilevel"/>
    <w:tmpl w:val="AFDC30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FE739A1"/>
    <w:multiLevelType w:val="hybridMultilevel"/>
    <w:tmpl w:val="B6B863BC"/>
    <w:lvl w:ilvl="0" w:tplc="85CA3E4A">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7864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3263185">
    <w:abstractNumId w:val="2"/>
  </w:num>
  <w:num w:numId="3" w16cid:durableId="1395935159">
    <w:abstractNumId w:val="2"/>
  </w:num>
  <w:num w:numId="4" w16cid:durableId="1444496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F01"/>
    <w:rsid w:val="00057855"/>
    <w:rsid w:val="00057C68"/>
    <w:rsid w:val="000651AE"/>
    <w:rsid w:val="000B0FC8"/>
    <w:rsid w:val="000E525D"/>
    <w:rsid w:val="000F5459"/>
    <w:rsid w:val="001258FF"/>
    <w:rsid w:val="001320FC"/>
    <w:rsid w:val="00136CBD"/>
    <w:rsid w:val="00150B5C"/>
    <w:rsid w:val="00184236"/>
    <w:rsid w:val="00193A14"/>
    <w:rsid w:val="001C31FF"/>
    <w:rsid w:val="001D1660"/>
    <w:rsid w:val="001E5AFA"/>
    <w:rsid w:val="001E69B6"/>
    <w:rsid w:val="001E6F33"/>
    <w:rsid w:val="001E72D8"/>
    <w:rsid w:val="001F5A04"/>
    <w:rsid w:val="002046A3"/>
    <w:rsid w:val="002425FA"/>
    <w:rsid w:val="00284215"/>
    <w:rsid w:val="002C58A7"/>
    <w:rsid w:val="002F4893"/>
    <w:rsid w:val="003061CC"/>
    <w:rsid w:val="00311C56"/>
    <w:rsid w:val="00317FC1"/>
    <w:rsid w:val="003226CF"/>
    <w:rsid w:val="00325F08"/>
    <w:rsid w:val="00370C27"/>
    <w:rsid w:val="003807B9"/>
    <w:rsid w:val="003D3480"/>
    <w:rsid w:val="0040279E"/>
    <w:rsid w:val="00466FE0"/>
    <w:rsid w:val="004819B7"/>
    <w:rsid w:val="004957EF"/>
    <w:rsid w:val="004D1DAE"/>
    <w:rsid w:val="004D3F42"/>
    <w:rsid w:val="00575FA8"/>
    <w:rsid w:val="00594924"/>
    <w:rsid w:val="005B19B5"/>
    <w:rsid w:val="005E7798"/>
    <w:rsid w:val="005F09EA"/>
    <w:rsid w:val="006071CE"/>
    <w:rsid w:val="0069223E"/>
    <w:rsid w:val="006D7ABC"/>
    <w:rsid w:val="006E28AD"/>
    <w:rsid w:val="006F0A64"/>
    <w:rsid w:val="007223E8"/>
    <w:rsid w:val="00736C40"/>
    <w:rsid w:val="00797F01"/>
    <w:rsid w:val="007B0255"/>
    <w:rsid w:val="007C5FD5"/>
    <w:rsid w:val="007D1859"/>
    <w:rsid w:val="008008B9"/>
    <w:rsid w:val="0082610C"/>
    <w:rsid w:val="008277F7"/>
    <w:rsid w:val="00844407"/>
    <w:rsid w:val="0084453B"/>
    <w:rsid w:val="00881BDE"/>
    <w:rsid w:val="00926651"/>
    <w:rsid w:val="00985F89"/>
    <w:rsid w:val="009973ED"/>
    <w:rsid w:val="009A4D5E"/>
    <w:rsid w:val="009D7796"/>
    <w:rsid w:val="00A251AB"/>
    <w:rsid w:val="00A954FA"/>
    <w:rsid w:val="00AA2064"/>
    <w:rsid w:val="00AD3468"/>
    <w:rsid w:val="00AE2EF5"/>
    <w:rsid w:val="00AE66BC"/>
    <w:rsid w:val="00AF4E00"/>
    <w:rsid w:val="00B04EC8"/>
    <w:rsid w:val="00B31B5C"/>
    <w:rsid w:val="00B61540"/>
    <w:rsid w:val="00B7621D"/>
    <w:rsid w:val="00BD0299"/>
    <w:rsid w:val="00C10F97"/>
    <w:rsid w:val="00C16E4B"/>
    <w:rsid w:val="00C45CF2"/>
    <w:rsid w:val="00C52767"/>
    <w:rsid w:val="00C814D9"/>
    <w:rsid w:val="00CA351C"/>
    <w:rsid w:val="00CB7AC9"/>
    <w:rsid w:val="00CD592D"/>
    <w:rsid w:val="00CF181B"/>
    <w:rsid w:val="00D34B72"/>
    <w:rsid w:val="00DC2703"/>
    <w:rsid w:val="00DD1F19"/>
    <w:rsid w:val="00DF33D0"/>
    <w:rsid w:val="00E13624"/>
    <w:rsid w:val="00E33926"/>
    <w:rsid w:val="00E91909"/>
    <w:rsid w:val="00E94BF6"/>
    <w:rsid w:val="00EB201A"/>
    <w:rsid w:val="00F01619"/>
    <w:rsid w:val="00F06647"/>
    <w:rsid w:val="00F32302"/>
    <w:rsid w:val="00F64B33"/>
    <w:rsid w:val="00F737AE"/>
    <w:rsid w:val="00F80BB8"/>
    <w:rsid w:val="00F83364"/>
    <w:rsid w:val="00F8447E"/>
    <w:rsid w:val="00FA11FD"/>
    <w:rsid w:val="00FD3E76"/>
    <w:rsid w:val="00FF2C9B"/>
    <w:rsid w:val="015107E1"/>
    <w:rsid w:val="047FF18B"/>
    <w:rsid w:val="06845D1C"/>
    <w:rsid w:val="09337683"/>
    <w:rsid w:val="0B0337E8"/>
    <w:rsid w:val="0C0D0112"/>
    <w:rsid w:val="0E5AEA60"/>
    <w:rsid w:val="10AB3855"/>
    <w:rsid w:val="117522E6"/>
    <w:rsid w:val="124759EF"/>
    <w:rsid w:val="129CD780"/>
    <w:rsid w:val="12D91266"/>
    <w:rsid w:val="12E58C24"/>
    <w:rsid w:val="1321326D"/>
    <w:rsid w:val="14A03506"/>
    <w:rsid w:val="15D095BD"/>
    <w:rsid w:val="171DBF5B"/>
    <w:rsid w:val="1880D90C"/>
    <w:rsid w:val="193D0CAB"/>
    <w:rsid w:val="1B41E9E2"/>
    <w:rsid w:val="1C0E5620"/>
    <w:rsid w:val="200B56B4"/>
    <w:rsid w:val="20C53B9A"/>
    <w:rsid w:val="23EED26C"/>
    <w:rsid w:val="248BF7AE"/>
    <w:rsid w:val="24E852C1"/>
    <w:rsid w:val="271CCB96"/>
    <w:rsid w:val="27BB164F"/>
    <w:rsid w:val="27C19481"/>
    <w:rsid w:val="2B98C125"/>
    <w:rsid w:val="2F337AD5"/>
    <w:rsid w:val="306CA3FC"/>
    <w:rsid w:val="326CD0AD"/>
    <w:rsid w:val="331B2905"/>
    <w:rsid w:val="33604D05"/>
    <w:rsid w:val="3A034454"/>
    <w:rsid w:val="3C80C04C"/>
    <w:rsid w:val="3CB9A14D"/>
    <w:rsid w:val="3D119A3D"/>
    <w:rsid w:val="42945F1E"/>
    <w:rsid w:val="432FBDB0"/>
    <w:rsid w:val="452DDA76"/>
    <w:rsid w:val="45C2D824"/>
    <w:rsid w:val="463879C7"/>
    <w:rsid w:val="48AE0461"/>
    <w:rsid w:val="4A63B4B3"/>
    <w:rsid w:val="4C61E3B3"/>
    <w:rsid w:val="508ADC78"/>
    <w:rsid w:val="509702EC"/>
    <w:rsid w:val="5674AC4C"/>
    <w:rsid w:val="5B395EAB"/>
    <w:rsid w:val="5BA93BEB"/>
    <w:rsid w:val="5C5E155B"/>
    <w:rsid w:val="5E432DCC"/>
    <w:rsid w:val="5FFB0FAF"/>
    <w:rsid w:val="60717A84"/>
    <w:rsid w:val="60C41105"/>
    <w:rsid w:val="624AAF9E"/>
    <w:rsid w:val="62A27BA5"/>
    <w:rsid w:val="62E3D4A1"/>
    <w:rsid w:val="6A8DB223"/>
    <w:rsid w:val="6AFF2268"/>
    <w:rsid w:val="6B3B4B12"/>
    <w:rsid w:val="6B73645E"/>
    <w:rsid w:val="6D0BF66F"/>
    <w:rsid w:val="6D7DA70C"/>
    <w:rsid w:val="6DD3126A"/>
    <w:rsid w:val="6EBEC8A2"/>
    <w:rsid w:val="6FA094E3"/>
    <w:rsid w:val="71EC002F"/>
    <w:rsid w:val="72BB0E8E"/>
    <w:rsid w:val="76D32BF6"/>
    <w:rsid w:val="780815AF"/>
    <w:rsid w:val="78FEEC75"/>
    <w:rsid w:val="7BA421E3"/>
    <w:rsid w:val="7D6B3714"/>
    <w:rsid w:val="7F5DA0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B4743"/>
  <w15:chartTrackingRefBased/>
  <w15:docId w15:val="{5FE5510F-0CD9-47A3-9B79-9A73CCDD7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F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7F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7F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7F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7F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7F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7F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7F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7F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F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7F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7F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7F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7F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7F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7F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7F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7F01"/>
    <w:rPr>
      <w:rFonts w:eastAsiaTheme="majorEastAsia" w:cstheme="majorBidi"/>
      <w:color w:val="272727" w:themeColor="text1" w:themeTint="D8"/>
    </w:rPr>
  </w:style>
  <w:style w:type="paragraph" w:styleId="Title">
    <w:name w:val="Title"/>
    <w:basedOn w:val="Normal"/>
    <w:next w:val="Normal"/>
    <w:link w:val="TitleChar"/>
    <w:uiPriority w:val="10"/>
    <w:qFormat/>
    <w:rsid w:val="00797F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F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7F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F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7F01"/>
    <w:pPr>
      <w:spacing w:before="160"/>
      <w:jc w:val="center"/>
    </w:pPr>
    <w:rPr>
      <w:i/>
      <w:iCs/>
      <w:color w:val="404040" w:themeColor="text1" w:themeTint="BF"/>
    </w:rPr>
  </w:style>
  <w:style w:type="character" w:customStyle="1" w:styleId="QuoteChar">
    <w:name w:val="Quote Char"/>
    <w:basedOn w:val="DefaultParagraphFont"/>
    <w:link w:val="Quote"/>
    <w:uiPriority w:val="29"/>
    <w:rsid w:val="00797F01"/>
    <w:rPr>
      <w:i/>
      <w:iCs/>
      <w:color w:val="404040" w:themeColor="text1" w:themeTint="BF"/>
    </w:rPr>
  </w:style>
  <w:style w:type="paragraph" w:styleId="ListParagraph">
    <w:name w:val="List Paragraph"/>
    <w:basedOn w:val="Normal"/>
    <w:uiPriority w:val="34"/>
    <w:qFormat/>
    <w:rsid w:val="00797F01"/>
    <w:pPr>
      <w:ind w:left="720"/>
      <w:contextualSpacing/>
    </w:pPr>
  </w:style>
  <w:style w:type="character" w:styleId="IntenseEmphasis">
    <w:name w:val="Intense Emphasis"/>
    <w:basedOn w:val="DefaultParagraphFont"/>
    <w:uiPriority w:val="21"/>
    <w:qFormat/>
    <w:rsid w:val="00797F01"/>
    <w:rPr>
      <w:i/>
      <w:iCs/>
      <w:color w:val="0F4761" w:themeColor="accent1" w:themeShade="BF"/>
    </w:rPr>
  </w:style>
  <w:style w:type="paragraph" w:styleId="IntenseQuote">
    <w:name w:val="Intense Quote"/>
    <w:basedOn w:val="Normal"/>
    <w:next w:val="Normal"/>
    <w:link w:val="IntenseQuoteChar"/>
    <w:uiPriority w:val="30"/>
    <w:qFormat/>
    <w:rsid w:val="00797F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7F01"/>
    <w:rPr>
      <w:i/>
      <w:iCs/>
      <w:color w:val="0F4761" w:themeColor="accent1" w:themeShade="BF"/>
    </w:rPr>
  </w:style>
  <w:style w:type="character" w:styleId="IntenseReference">
    <w:name w:val="Intense Reference"/>
    <w:basedOn w:val="DefaultParagraphFont"/>
    <w:uiPriority w:val="32"/>
    <w:qFormat/>
    <w:rsid w:val="00797F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chive xmlns="4299e30e-2967-446b-99e5-d6c3281d1e42">false</Archiv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F9580D8C325A449E462511ABFF458A" ma:contentTypeVersion="11" ma:contentTypeDescription="Create a new document." ma:contentTypeScope="" ma:versionID="a1b6a3ed88844f0adb91db52ef394739">
  <xsd:schema xmlns:xsd="http://www.w3.org/2001/XMLSchema" xmlns:xs="http://www.w3.org/2001/XMLSchema" xmlns:p="http://schemas.microsoft.com/office/2006/metadata/properties" xmlns:ns2="4299e30e-2967-446b-99e5-d6c3281d1e42" xmlns:ns3="ab749682-247d-4ba8-8c19-e8711ecad326" targetNamespace="http://schemas.microsoft.com/office/2006/metadata/properties" ma:root="true" ma:fieldsID="a35791cd7b4d861ea750a8de3bd11054" ns2:_="" ns3:_="">
    <xsd:import namespace="4299e30e-2967-446b-99e5-d6c3281d1e42"/>
    <xsd:import namespace="ab749682-247d-4ba8-8c19-e8711ecad326"/>
    <xsd:element name="properties">
      <xsd:complexType>
        <xsd:sequence>
          <xsd:element name="documentManagement">
            <xsd:complexType>
              <xsd:all>
                <xsd:element ref="ns2:Archiv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99e30e-2967-446b-99e5-d6c3281d1e42" elementFormDefault="qualified">
    <xsd:import namespace="http://schemas.microsoft.com/office/2006/documentManagement/types"/>
    <xsd:import namespace="http://schemas.microsoft.com/office/infopath/2007/PartnerControls"/>
    <xsd:element name="Archive" ma:index="8" nillable="true" ma:displayName="Archive" ma:default="0" ma:internalName="Archiv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49682-247d-4ba8-8c19-e8711ecad32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b6b569b-509a-467d-b105-d97728d3fc11" ContentTypeId="0x0101" PreviousValue="false"/>
</file>

<file path=customXml/itemProps1.xml><?xml version="1.0" encoding="utf-8"?>
<ds:datastoreItem xmlns:ds="http://schemas.openxmlformats.org/officeDocument/2006/customXml" ds:itemID="{6B6BE431-5B6E-4CF6-8A71-153076C5E670}">
  <ds:schemaRefs>
    <ds:schemaRef ds:uri="http://schemas.microsoft.com/office/2006/documentManagement/types"/>
    <ds:schemaRef ds:uri="http://schemas.microsoft.com/office/2006/metadata/properties"/>
    <ds:schemaRef ds:uri="http://schemas.microsoft.com/office/infopath/2007/PartnerControls"/>
    <ds:schemaRef ds:uri="http://purl.org/dc/elements/1.1/"/>
    <ds:schemaRef ds:uri="b47deca0-129d-412c-8c68-52213d0872cb"/>
    <ds:schemaRef ds:uri="d84ff90d-bdae-489a-92d1-c627aebe909b"/>
    <ds:schemaRef ds:uri="http://purl.org/dc/dcmitype/"/>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87711689-692F-4094-B743-795F227E0614}">
  <ds:schemaRefs>
    <ds:schemaRef ds:uri="http://schemas.microsoft.com/sharepoint/v3/contenttype/forms"/>
  </ds:schemaRefs>
</ds:datastoreItem>
</file>

<file path=customXml/itemProps3.xml><?xml version="1.0" encoding="utf-8"?>
<ds:datastoreItem xmlns:ds="http://schemas.openxmlformats.org/officeDocument/2006/customXml" ds:itemID="{D915D44F-9F6B-4D35-B3D3-92097C405914}"/>
</file>

<file path=customXml/itemProps4.xml><?xml version="1.0" encoding="utf-8"?>
<ds:datastoreItem xmlns:ds="http://schemas.openxmlformats.org/officeDocument/2006/customXml" ds:itemID="{E43752B8-CEB3-4AD9-B9D6-9D309FA592FF}"/>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708</Words>
  <Characters>3748</Characters>
  <Application>Microsoft Office Word</Application>
  <DocSecurity>4</DocSecurity>
  <Lines>79</Lines>
  <Paragraphs>20</Paragraphs>
  <ScaleCrop>false</ScaleCrop>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Coulon</dc:creator>
  <cp:keywords/>
  <dc:description/>
  <cp:lastModifiedBy>Patricia Jones</cp:lastModifiedBy>
  <cp:revision>2</cp:revision>
  <dcterms:created xsi:type="dcterms:W3CDTF">2026-01-23T11:18:00Z</dcterms:created>
  <dcterms:modified xsi:type="dcterms:W3CDTF">2026-01-23T11:18:00Z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0x010100E0F9580D8C325A449E462511ABFF458A</vt:lpwstr>
  </property>
  <property fmtid="{D5CDD505-2E9C-101B-9397-08002B2CF9AE}" pid="3" name="MSIP_Label_d930e673-2975-4bc2-9965-65727a5899c8_Enabled">
    <vt:lpwstr>true</vt:lpwstr>
  </property>
  <property fmtid="{D5CDD505-2E9C-101B-9397-08002B2CF9AE}" pid="4" name="MSIP_Label_d930e673-2975-4bc2-9965-65727a5899c8_SetDate">
    <vt:lpwstr>2026-01-14T14:52:50Z</vt:lpwstr>
  </property>
  <property fmtid="{D5CDD505-2E9C-101B-9397-08002B2CF9AE}" pid="5" name="MSIP_Label_d930e673-2975-4bc2-9965-65727a5899c8_Method">
    <vt:lpwstr>Standard</vt:lpwstr>
  </property>
  <property fmtid="{D5CDD505-2E9C-101B-9397-08002B2CF9AE}" pid="6" name="MSIP_Label_d930e673-2975-4bc2-9965-65727a5899c8_Name">
    <vt:lpwstr>OFFICIAL</vt:lpwstr>
  </property>
  <property fmtid="{D5CDD505-2E9C-101B-9397-08002B2CF9AE}" pid="7" name="MSIP_Label_d930e673-2975-4bc2-9965-65727a5899c8_SiteId">
    <vt:lpwstr>2d72816c-7e1f-41c0-a948-47a8870ff33a</vt:lpwstr>
  </property>
  <property fmtid="{D5CDD505-2E9C-101B-9397-08002B2CF9AE}" pid="8" name="MSIP_Label_d930e673-2975-4bc2-9965-65727a5899c8_ActionId">
    <vt:lpwstr>ee649038-4a32-411c-ae07-717f21c1debc</vt:lpwstr>
  </property>
  <property fmtid="{D5CDD505-2E9C-101B-9397-08002B2CF9AE}" pid="9" name="MSIP_Label_d930e673-2975-4bc2-9965-65727a5899c8_ContentBits">
    <vt:lpwstr>0</vt:lpwstr>
  </property>
  <property fmtid="{D5CDD505-2E9C-101B-9397-08002B2CF9AE}" pid="10" name="MSIP_Label_d930e673-2975-4bc2-9965-65727a5899c8_Tag">
    <vt:lpwstr>10, 3, 0, 1</vt:lpwstr>
  </property>
  <property fmtid="{D5CDD505-2E9C-101B-9397-08002B2CF9AE}" pid="11" name="MediaServiceImageTags">
    <vt:lpwstr/>
  </property>
</Properties>
</file>